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86" w:type="dxa"/>
        <w:tblInd w:w="3822" w:type="dxa"/>
        <w:tblLook w:val="01E0" w:firstRow="1" w:lastRow="1" w:firstColumn="1" w:lastColumn="1" w:noHBand="0" w:noVBand="0"/>
      </w:tblPr>
      <w:tblGrid>
        <w:gridCol w:w="5886"/>
      </w:tblGrid>
      <w:tr w:rsidR="008E7ECE" w:rsidRPr="00CD6DD9" w14:paraId="08002BDE" w14:textId="77777777" w:rsidTr="00647C0E">
        <w:tc>
          <w:tcPr>
            <w:tcW w:w="5886" w:type="dxa"/>
          </w:tcPr>
          <w:p w14:paraId="103D1F8A" w14:textId="77777777" w:rsidR="008E7ECE" w:rsidRPr="00CD6DD9" w:rsidRDefault="008E7ECE" w:rsidP="00647C0E">
            <w:pPr>
              <w:widowControl w:val="0"/>
              <w:ind w:left="2730"/>
              <w:rPr>
                <w:rFonts w:asciiTheme="minorHAnsi" w:hAnsiTheme="minorHAnsi" w:cstheme="minorHAnsi"/>
                <w:b/>
                <w:sz w:val="22"/>
                <w:szCs w:val="22"/>
              </w:rPr>
            </w:pPr>
            <w:r w:rsidRPr="00CD6DD9">
              <w:rPr>
                <w:rFonts w:asciiTheme="minorHAnsi" w:hAnsiTheme="minorHAnsi" w:cstheme="minorHAnsi"/>
                <w:b/>
                <w:sz w:val="22"/>
                <w:szCs w:val="22"/>
              </w:rPr>
              <w:t xml:space="preserve">                    2 PRIEDAS</w:t>
            </w:r>
          </w:p>
          <w:p w14:paraId="13EFADE7" w14:textId="77777777" w:rsidR="00266A63" w:rsidRPr="00CD6DD9" w:rsidRDefault="00266A63" w:rsidP="00647C0E">
            <w:pPr>
              <w:widowControl w:val="0"/>
              <w:ind w:left="2730"/>
              <w:rPr>
                <w:rFonts w:asciiTheme="minorHAnsi" w:hAnsiTheme="minorHAnsi" w:cstheme="minorHAnsi"/>
                <w:b/>
                <w:sz w:val="22"/>
                <w:szCs w:val="22"/>
              </w:rPr>
            </w:pPr>
          </w:p>
          <w:p w14:paraId="300341CD" w14:textId="77777777" w:rsidR="007D375C" w:rsidRPr="00CD6DD9" w:rsidRDefault="007D375C" w:rsidP="00647C0E">
            <w:pPr>
              <w:widowControl w:val="0"/>
              <w:ind w:left="2730"/>
              <w:rPr>
                <w:rFonts w:asciiTheme="minorHAnsi" w:hAnsiTheme="minorHAnsi" w:cstheme="minorHAnsi"/>
                <w:b/>
                <w:sz w:val="22"/>
                <w:szCs w:val="22"/>
              </w:rPr>
            </w:pPr>
          </w:p>
        </w:tc>
      </w:tr>
    </w:tbl>
    <w:p w14:paraId="099FA7B0" w14:textId="77777777" w:rsidR="008E7ECE" w:rsidRPr="00CD6DD9" w:rsidRDefault="008E7ECE" w:rsidP="008E7ECE">
      <w:pPr>
        <w:ind w:right="-178"/>
        <w:jc w:val="center"/>
        <w:rPr>
          <w:rFonts w:asciiTheme="minorHAnsi" w:hAnsiTheme="minorHAnsi" w:cstheme="minorHAnsi"/>
          <w:sz w:val="22"/>
          <w:szCs w:val="22"/>
        </w:rPr>
      </w:pPr>
      <w:r w:rsidRPr="00CD6DD9">
        <w:rPr>
          <w:rFonts w:asciiTheme="minorHAnsi" w:hAnsiTheme="minorHAnsi" w:cstheme="minorHAnsi"/>
          <w:sz w:val="22"/>
          <w:szCs w:val="22"/>
        </w:rPr>
        <w:t>(Tiekėjo pavadinimas)</w:t>
      </w:r>
    </w:p>
    <w:p w14:paraId="4CF0BBB7" w14:textId="77777777" w:rsidR="008E7ECE" w:rsidRPr="00CD6DD9" w:rsidRDefault="008E7ECE" w:rsidP="008E7ECE">
      <w:pPr>
        <w:ind w:right="282"/>
        <w:jc w:val="center"/>
        <w:rPr>
          <w:rFonts w:asciiTheme="minorHAnsi" w:hAnsiTheme="minorHAnsi" w:cstheme="minorHAnsi"/>
          <w:sz w:val="22"/>
          <w:szCs w:val="22"/>
        </w:rPr>
      </w:pPr>
      <w:r w:rsidRPr="00CD6DD9">
        <w:rPr>
          <w:rFonts w:asciiTheme="minorHAnsi" w:hAnsiTheme="minorHAnsi"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Pr="00CD6DD9" w:rsidRDefault="008E7ECE" w:rsidP="008E7ECE">
      <w:pPr>
        <w:ind w:right="-178"/>
        <w:rPr>
          <w:rFonts w:asciiTheme="minorHAnsi" w:hAnsiTheme="minorHAnsi" w:cstheme="minorHAnsi"/>
          <w:sz w:val="22"/>
          <w:szCs w:val="22"/>
        </w:rPr>
      </w:pPr>
    </w:p>
    <w:p w14:paraId="1C9D6C0A" w14:textId="22E738D9" w:rsidR="00DD1C35" w:rsidRPr="00CD6DD9" w:rsidRDefault="00DD1C35" w:rsidP="008E7ECE">
      <w:pPr>
        <w:ind w:right="-178"/>
        <w:rPr>
          <w:rFonts w:asciiTheme="minorHAnsi" w:hAnsiTheme="minorHAnsi" w:cstheme="minorHAnsi"/>
          <w:sz w:val="22"/>
          <w:szCs w:val="22"/>
        </w:rPr>
      </w:pPr>
    </w:p>
    <w:p w14:paraId="1B7CAF55" w14:textId="77777777" w:rsidR="00CA4C5E" w:rsidRPr="00CD6DD9" w:rsidRDefault="00CA4C5E" w:rsidP="008E7ECE">
      <w:pPr>
        <w:ind w:right="-178"/>
        <w:rPr>
          <w:rFonts w:asciiTheme="minorHAnsi" w:hAnsiTheme="minorHAnsi" w:cstheme="minorHAnsi"/>
          <w:sz w:val="22"/>
          <w:szCs w:val="22"/>
        </w:rPr>
      </w:pPr>
    </w:p>
    <w:p w14:paraId="5E467C5F" w14:textId="77777777" w:rsidR="008E7ECE" w:rsidRPr="00CD6DD9" w:rsidRDefault="008E7ECE" w:rsidP="008E7ECE">
      <w:pPr>
        <w:tabs>
          <w:tab w:val="center" w:pos="2520"/>
        </w:tabs>
        <w:jc w:val="both"/>
        <w:rPr>
          <w:rFonts w:asciiTheme="minorHAnsi" w:hAnsiTheme="minorHAnsi" w:cstheme="minorHAnsi"/>
          <w:sz w:val="22"/>
          <w:szCs w:val="22"/>
          <w:u w:val="single"/>
        </w:rPr>
      </w:pPr>
      <w:r w:rsidRPr="00CD6DD9">
        <w:rPr>
          <w:rFonts w:asciiTheme="minorHAnsi" w:hAnsiTheme="minorHAnsi" w:cstheme="minorHAnsi"/>
          <w:sz w:val="22"/>
          <w:szCs w:val="22"/>
          <w:u w:val="single"/>
        </w:rPr>
        <w:t>UAB „Kauno vandenys“</w:t>
      </w:r>
    </w:p>
    <w:p w14:paraId="511E1FF4" w14:textId="77777777" w:rsidR="008E7ECE" w:rsidRPr="00CD6DD9" w:rsidRDefault="008E7ECE" w:rsidP="008E7ECE">
      <w:pPr>
        <w:tabs>
          <w:tab w:val="center" w:pos="2520"/>
        </w:tabs>
        <w:jc w:val="both"/>
        <w:rPr>
          <w:rFonts w:asciiTheme="minorHAnsi" w:hAnsiTheme="minorHAnsi" w:cstheme="minorHAnsi"/>
          <w:sz w:val="22"/>
          <w:szCs w:val="22"/>
        </w:rPr>
      </w:pPr>
      <w:r w:rsidRPr="00CD6DD9">
        <w:rPr>
          <w:rFonts w:asciiTheme="minorHAnsi" w:hAnsiTheme="minorHAnsi" w:cstheme="minorHAnsi"/>
          <w:sz w:val="22"/>
          <w:szCs w:val="22"/>
        </w:rPr>
        <w:t xml:space="preserve"> (Adresatas (perkantysis subjektas))</w:t>
      </w:r>
    </w:p>
    <w:p w14:paraId="0BBCAC82" w14:textId="77777777" w:rsidR="008E7ECE" w:rsidRPr="00CD6DD9" w:rsidRDefault="008E7ECE" w:rsidP="008E7ECE">
      <w:pPr>
        <w:shd w:val="clear" w:color="auto" w:fill="FFFFFF"/>
        <w:rPr>
          <w:rFonts w:asciiTheme="minorHAnsi" w:hAnsiTheme="minorHAnsi" w:cstheme="minorHAnsi"/>
          <w:b/>
          <w:bCs/>
          <w:sz w:val="22"/>
          <w:szCs w:val="22"/>
        </w:rPr>
      </w:pPr>
    </w:p>
    <w:p w14:paraId="79555BD0" w14:textId="0CA86239" w:rsidR="00CA4C5E" w:rsidRPr="00CD6DD9" w:rsidRDefault="0010369A" w:rsidP="008E7ECE">
      <w:pPr>
        <w:ind w:firstLine="284"/>
        <w:jc w:val="center"/>
        <w:rPr>
          <w:rFonts w:asciiTheme="minorHAnsi" w:hAnsiTheme="minorHAnsi" w:cstheme="minorHAnsi"/>
          <w:b/>
          <w:sz w:val="22"/>
          <w:szCs w:val="22"/>
        </w:rPr>
      </w:pPr>
      <w:r w:rsidRPr="0010369A">
        <w:rPr>
          <w:rFonts w:asciiTheme="minorHAnsi" w:hAnsiTheme="minorHAnsi" w:cstheme="minorHAnsi"/>
          <w:b/>
          <w:sz w:val="22"/>
          <w:szCs w:val="22"/>
        </w:rPr>
        <w:t>AUTOMATINIO ŠILDYMO ĮRANGOS IR ĮRENGIMO DARBŲ KLEBONIŠKIO VANDENVIETĖS GRĘŽINIUOSE MAŽOS VERTĖS PIRKIMO, VYKDOMO SKELBIAMOS APKLAUSOS BŪDU, KVALIFIKACIJOS REIKALAVIMŲ ATITIKTIES DEKLARACIJA</w:t>
      </w:r>
    </w:p>
    <w:p w14:paraId="030D2741" w14:textId="77777777" w:rsidR="008E7ECE" w:rsidRPr="00CD6DD9" w:rsidRDefault="008E7ECE" w:rsidP="008E7ECE">
      <w:pPr>
        <w:shd w:val="clear" w:color="auto" w:fill="FFFFFF"/>
        <w:jc w:val="center"/>
        <w:rPr>
          <w:rFonts w:asciiTheme="minorHAnsi" w:hAnsiTheme="minorHAnsi" w:cstheme="minorHAnsi"/>
          <w:b/>
          <w:bCs/>
          <w:color w:val="000000"/>
          <w:sz w:val="22"/>
          <w:szCs w:val="22"/>
        </w:rPr>
      </w:pPr>
      <w:r w:rsidRPr="00CD6DD9">
        <w:rPr>
          <w:rFonts w:asciiTheme="minorHAnsi" w:hAnsiTheme="minorHAnsi" w:cstheme="minorHAnsi"/>
          <w:sz w:val="22"/>
          <w:szCs w:val="22"/>
        </w:rPr>
        <w:t>____________</w:t>
      </w:r>
      <w:r w:rsidRPr="00CD6DD9">
        <w:rPr>
          <w:rFonts w:asciiTheme="minorHAnsi" w:hAnsiTheme="minorHAnsi" w:cstheme="minorHAnsi"/>
          <w:b/>
          <w:bCs/>
          <w:color w:val="000000"/>
          <w:sz w:val="22"/>
          <w:szCs w:val="22"/>
        </w:rPr>
        <w:t xml:space="preserve"> </w:t>
      </w:r>
      <w:r w:rsidRPr="00CD6DD9">
        <w:rPr>
          <w:rFonts w:asciiTheme="minorHAnsi" w:hAnsiTheme="minorHAnsi" w:cstheme="minorHAnsi"/>
          <w:sz w:val="22"/>
          <w:szCs w:val="22"/>
        </w:rPr>
        <w:t>Nr.______</w:t>
      </w:r>
    </w:p>
    <w:p w14:paraId="2AA7957F" w14:textId="77777777" w:rsidR="008E7ECE" w:rsidRPr="00CD6DD9" w:rsidRDefault="008E7ECE" w:rsidP="008E7ECE">
      <w:pPr>
        <w:shd w:val="clear" w:color="auto" w:fill="FFFFFF"/>
        <w:ind w:left="2592" w:firstLine="1296"/>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 xml:space="preserve">    (Data)</w:t>
      </w:r>
    </w:p>
    <w:p w14:paraId="7A1EFB68" w14:textId="77777777" w:rsidR="00CB776A"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________</w:t>
      </w:r>
    </w:p>
    <w:p w14:paraId="119FC68F" w14:textId="77777777" w:rsidR="008E7ECE"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_____</w:t>
      </w:r>
    </w:p>
    <w:p w14:paraId="39912681" w14:textId="77777777" w:rsidR="008E7ECE" w:rsidRPr="00CD6DD9" w:rsidRDefault="008E7ECE" w:rsidP="008E7ECE">
      <w:pPr>
        <w:shd w:val="clear" w:color="auto" w:fill="FFFFFF"/>
        <w:jc w:val="center"/>
        <w:rPr>
          <w:rFonts w:asciiTheme="minorHAnsi" w:hAnsiTheme="minorHAnsi" w:cstheme="minorHAnsi"/>
          <w:bCs/>
          <w:color w:val="000000"/>
          <w:sz w:val="22"/>
          <w:szCs w:val="22"/>
        </w:rPr>
      </w:pPr>
      <w:r w:rsidRPr="00CD6DD9">
        <w:rPr>
          <w:rFonts w:asciiTheme="minorHAnsi" w:hAnsiTheme="minorHAnsi" w:cstheme="minorHAnsi"/>
          <w:bCs/>
          <w:color w:val="000000"/>
          <w:sz w:val="22"/>
          <w:szCs w:val="22"/>
        </w:rPr>
        <w:t>(Sudarymo vieta)</w:t>
      </w:r>
    </w:p>
    <w:p w14:paraId="107EF271" w14:textId="77777777" w:rsidR="008E7ECE" w:rsidRPr="00CD6DD9" w:rsidRDefault="008E7ECE" w:rsidP="008E7ECE">
      <w:pPr>
        <w:shd w:val="clear" w:color="auto" w:fill="FFFFFF"/>
        <w:jc w:val="center"/>
        <w:rPr>
          <w:rFonts w:asciiTheme="minorHAnsi" w:hAnsiTheme="minorHAnsi" w:cstheme="minorHAnsi"/>
          <w:bCs/>
          <w:sz w:val="22"/>
          <w:szCs w:val="22"/>
        </w:rPr>
      </w:pPr>
    </w:p>
    <w:tbl>
      <w:tblPr>
        <w:tblW w:w="9828" w:type="dxa"/>
        <w:tblLayout w:type="fixed"/>
        <w:tblLook w:val="00A0" w:firstRow="1" w:lastRow="0" w:firstColumn="1" w:lastColumn="0" w:noHBand="0" w:noVBand="0"/>
      </w:tblPr>
      <w:tblGrid>
        <w:gridCol w:w="9828"/>
      </w:tblGrid>
      <w:tr w:rsidR="008E7ECE" w:rsidRPr="00CD6DD9" w14:paraId="7419C818" w14:textId="77777777" w:rsidTr="00647C0E">
        <w:tc>
          <w:tcPr>
            <w:tcW w:w="9828" w:type="dxa"/>
          </w:tcPr>
          <w:p w14:paraId="5299DF56" w14:textId="77777777" w:rsidR="008E7ECE" w:rsidRPr="00CD6DD9" w:rsidRDefault="008E7ECE" w:rsidP="00647C0E">
            <w:pPr>
              <w:snapToGrid w:val="0"/>
              <w:ind w:right="-82" w:firstLine="900"/>
              <w:jc w:val="both"/>
              <w:rPr>
                <w:rFonts w:asciiTheme="minorHAnsi" w:hAnsiTheme="minorHAnsi" w:cstheme="minorHAnsi"/>
                <w:sz w:val="22"/>
                <w:szCs w:val="22"/>
              </w:rPr>
            </w:pPr>
            <w:r w:rsidRPr="00CD6DD9">
              <w:rPr>
                <w:rFonts w:asciiTheme="minorHAnsi" w:hAnsiTheme="minorHAnsi" w:cstheme="minorHAnsi"/>
                <w:sz w:val="22"/>
                <w:szCs w:val="22"/>
              </w:rPr>
              <w:t>Aš, ___________________________________________________________________ ,</w:t>
            </w:r>
          </w:p>
        </w:tc>
      </w:tr>
      <w:tr w:rsidR="008E7ECE" w:rsidRPr="00CD6DD9" w14:paraId="50F520BD" w14:textId="77777777" w:rsidTr="00647C0E">
        <w:tc>
          <w:tcPr>
            <w:tcW w:w="9828" w:type="dxa"/>
          </w:tcPr>
          <w:p w14:paraId="1C1E4977" w14:textId="77777777" w:rsidR="008E7ECE" w:rsidRPr="00CD6DD9" w:rsidRDefault="008E7ECE" w:rsidP="00DD1C35">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w:t>
            </w:r>
            <w:r w:rsidR="00DD1C35" w:rsidRPr="00CD6DD9">
              <w:rPr>
                <w:rFonts w:asciiTheme="minorHAnsi" w:hAnsiTheme="minorHAnsi" w:cstheme="minorHAnsi"/>
                <w:i/>
                <w:position w:val="6"/>
                <w:sz w:val="22"/>
                <w:szCs w:val="22"/>
              </w:rPr>
              <w:t xml:space="preserve">Rangovo </w:t>
            </w:r>
            <w:r w:rsidRPr="00CD6DD9">
              <w:rPr>
                <w:rFonts w:asciiTheme="minorHAnsi" w:hAnsiTheme="minorHAnsi" w:cstheme="minorHAnsi"/>
                <w:i/>
                <w:position w:val="6"/>
                <w:sz w:val="22"/>
                <w:szCs w:val="22"/>
              </w:rPr>
              <w:t>vadovo ar jo įgalioto asmens pareigų pavadinimas, vardas ir pavardė)</w:t>
            </w:r>
          </w:p>
        </w:tc>
      </w:tr>
      <w:tr w:rsidR="008E7ECE" w:rsidRPr="00CD6DD9" w14:paraId="7E430136" w14:textId="77777777" w:rsidTr="00647C0E">
        <w:tc>
          <w:tcPr>
            <w:tcW w:w="9828" w:type="dxa"/>
          </w:tcPr>
          <w:p w14:paraId="66F5C993"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tvirtinu, kad mano vadovaujamo (-</w:t>
            </w:r>
            <w:proofErr w:type="spellStart"/>
            <w:r w:rsidRPr="00CD6DD9">
              <w:rPr>
                <w:rFonts w:asciiTheme="minorHAnsi" w:hAnsiTheme="minorHAnsi" w:cstheme="minorHAnsi"/>
                <w:sz w:val="22"/>
                <w:szCs w:val="22"/>
              </w:rPr>
              <w:t>os</w:t>
            </w:r>
            <w:proofErr w:type="spellEnd"/>
            <w:r w:rsidRPr="00CD6DD9">
              <w:rPr>
                <w:rFonts w:asciiTheme="minorHAnsi" w:hAnsiTheme="minorHAnsi" w:cstheme="minorHAnsi"/>
                <w:sz w:val="22"/>
                <w:szCs w:val="22"/>
              </w:rPr>
              <w:t>) (atstovaujamo (-os))_______________________________ ,</w:t>
            </w:r>
          </w:p>
        </w:tc>
      </w:tr>
      <w:tr w:rsidR="008E7ECE" w:rsidRPr="00CD6DD9" w14:paraId="6D9E0257" w14:textId="77777777" w:rsidTr="00647C0E">
        <w:tc>
          <w:tcPr>
            <w:tcW w:w="9828" w:type="dxa"/>
          </w:tcPr>
          <w:p w14:paraId="6B927BA3"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position w:val="6"/>
                <w:sz w:val="22"/>
                <w:szCs w:val="22"/>
              </w:rPr>
              <w:t xml:space="preserve">                                                                                </w:t>
            </w:r>
            <w:r w:rsidRPr="00CD6DD9">
              <w:rPr>
                <w:rFonts w:asciiTheme="minorHAnsi" w:hAnsiTheme="minorHAnsi" w:cstheme="minorHAnsi"/>
                <w:i/>
                <w:position w:val="6"/>
                <w:sz w:val="22"/>
                <w:szCs w:val="22"/>
              </w:rPr>
              <w:t>(</w:t>
            </w:r>
            <w:r w:rsidR="00DD1C35" w:rsidRPr="00CD6DD9">
              <w:rPr>
                <w:rFonts w:asciiTheme="minorHAnsi" w:hAnsiTheme="minorHAnsi" w:cstheme="minorHAnsi"/>
                <w:i/>
                <w:position w:val="6"/>
                <w:sz w:val="22"/>
                <w:szCs w:val="22"/>
              </w:rPr>
              <w:t>Rangovo</w:t>
            </w:r>
            <w:r w:rsidRPr="00CD6DD9">
              <w:rPr>
                <w:rFonts w:asciiTheme="minorHAnsi" w:hAnsiTheme="minorHAnsi" w:cstheme="minorHAnsi"/>
                <w:i/>
                <w:position w:val="6"/>
                <w:sz w:val="22"/>
                <w:szCs w:val="22"/>
              </w:rPr>
              <w:t xml:space="preserve"> pavadinimas)</w:t>
            </w:r>
          </w:p>
        </w:tc>
      </w:tr>
      <w:tr w:rsidR="008E7ECE" w:rsidRPr="00CD6DD9" w14:paraId="0513C9E2" w14:textId="77777777" w:rsidTr="00647C0E">
        <w:tc>
          <w:tcPr>
            <w:tcW w:w="9828" w:type="dxa"/>
          </w:tcPr>
          <w:p w14:paraId="61CCB39F"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dalyvaujančio (-</w:t>
            </w:r>
            <w:proofErr w:type="spellStart"/>
            <w:r w:rsidRPr="00CD6DD9">
              <w:rPr>
                <w:rFonts w:asciiTheme="minorHAnsi" w:hAnsiTheme="minorHAnsi" w:cstheme="minorHAnsi"/>
                <w:sz w:val="22"/>
                <w:szCs w:val="22"/>
              </w:rPr>
              <w:t>ios</w:t>
            </w:r>
            <w:proofErr w:type="spellEnd"/>
            <w:r w:rsidRPr="00CD6DD9">
              <w:rPr>
                <w:rFonts w:asciiTheme="minorHAnsi" w:hAnsiTheme="minorHAnsi" w:cstheme="minorHAnsi"/>
                <w:sz w:val="22"/>
                <w:szCs w:val="22"/>
              </w:rPr>
              <w:t>) ______________________________________________________________</w:t>
            </w:r>
          </w:p>
        </w:tc>
      </w:tr>
      <w:tr w:rsidR="008E7ECE" w:rsidRPr="00CD6DD9" w14:paraId="75A684BC" w14:textId="77777777" w:rsidTr="00647C0E">
        <w:tc>
          <w:tcPr>
            <w:tcW w:w="9828" w:type="dxa"/>
          </w:tcPr>
          <w:p w14:paraId="6334A4E3"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(Perkančiojo subjekto pavadinimas)</w:t>
            </w:r>
          </w:p>
        </w:tc>
      </w:tr>
      <w:tr w:rsidR="008E7ECE" w:rsidRPr="00CD6DD9" w14:paraId="5DC3A338" w14:textId="77777777" w:rsidTr="00647C0E">
        <w:tc>
          <w:tcPr>
            <w:tcW w:w="9828" w:type="dxa"/>
          </w:tcPr>
          <w:p w14:paraId="103F0C32"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atliekamame ___________________________________________________________________ ,</w:t>
            </w:r>
          </w:p>
        </w:tc>
      </w:tr>
      <w:tr w:rsidR="008E7ECE" w:rsidRPr="00CD6DD9" w14:paraId="4483F727" w14:textId="77777777" w:rsidTr="00647C0E">
        <w:tc>
          <w:tcPr>
            <w:tcW w:w="9828" w:type="dxa"/>
          </w:tcPr>
          <w:p w14:paraId="35597901"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(Pirkimo objekto pavadinimas, pirkimo kodas, pirkimo būdas)</w:t>
            </w:r>
          </w:p>
        </w:tc>
      </w:tr>
      <w:tr w:rsidR="008E7ECE" w:rsidRPr="00CD6DD9" w14:paraId="366A37DC" w14:textId="77777777" w:rsidTr="00647C0E">
        <w:tc>
          <w:tcPr>
            <w:tcW w:w="9828" w:type="dxa"/>
          </w:tcPr>
          <w:p w14:paraId="15AD5A34" w14:textId="77777777" w:rsidR="008E7ECE" w:rsidRPr="00CD6DD9" w:rsidRDefault="008E7ECE" w:rsidP="00647C0E">
            <w:pPr>
              <w:snapToGrid w:val="0"/>
              <w:ind w:right="-82"/>
              <w:jc w:val="both"/>
              <w:rPr>
                <w:rFonts w:asciiTheme="minorHAnsi" w:hAnsiTheme="minorHAnsi" w:cstheme="minorHAnsi"/>
                <w:sz w:val="22"/>
                <w:szCs w:val="22"/>
              </w:rPr>
            </w:pPr>
            <w:r w:rsidRPr="00CD6DD9">
              <w:rPr>
                <w:rFonts w:asciiTheme="minorHAnsi" w:hAnsiTheme="minorHAnsi" w:cstheme="minorHAnsi"/>
                <w:sz w:val="22"/>
                <w:szCs w:val="22"/>
              </w:rPr>
              <w:t>skelbtame _____________________________________________________________________,</w:t>
            </w:r>
          </w:p>
        </w:tc>
      </w:tr>
      <w:tr w:rsidR="008E7ECE" w:rsidRPr="00CD6DD9" w14:paraId="748D49BE" w14:textId="77777777" w:rsidTr="00647C0E">
        <w:tc>
          <w:tcPr>
            <w:tcW w:w="9828" w:type="dxa"/>
          </w:tcPr>
          <w:p w14:paraId="23EDCAE4" w14:textId="77777777" w:rsidR="008E7ECE" w:rsidRPr="00CD6DD9" w:rsidRDefault="008E7ECE" w:rsidP="00647C0E">
            <w:pPr>
              <w:snapToGrid w:val="0"/>
              <w:ind w:right="-82"/>
              <w:jc w:val="center"/>
              <w:rPr>
                <w:rFonts w:asciiTheme="minorHAnsi" w:hAnsiTheme="minorHAnsi" w:cstheme="minorHAnsi"/>
                <w:i/>
                <w:sz w:val="22"/>
                <w:szCs w:val="22"/>
              </w:rPr>
            </w:pPr>
            <w:r w:rsidRPr="00CD6DD9">
              <w:rPr>
                <w:rFonts w:asciiTheme="minorHAnsi" w:hAnsiTheme="minorHAnsi" w:cstheme="minorHAnsi"/>
                <w:i/>
                <w:position w:val="6"/>
                <w:sz w:val="22"/>
                <w:szCs w:val="22"/>
              </w:rPr>
              <w:t>(Leidinio pavadinimas, kuriame paskelbtas skelbimas apie pirkimą, data ir numeris ir (arba) nuoroda į CVP IS)</w:t>
            </w:r>
          </w:p>
        </w:tc>
      </w:tr>
    </w:tbl>
    <w:p w14:paraId="6B52F1B6" w14:textId="77777777" w:rsidR="008E7ECE" w:rsidRPr="00CD6DD9" w:rsidRDefault="008E7ECE" w:rsidP="008E7ECE">
      <w:pPr>
        <w:jc w:val="both"/>
        <w:rPr>
          <w:rFonts w:asciiTheme="minorHAnsi" w:hAnsiTheme="minorHAnsi" w:cstheme="minorHAnsi"/>
          <w:i/>
          <w:sz w:val="22"/>
          <w:szCs w:val="22"/>
        </w:rPr>
      </w:pPr>
      <w:r w:rsidRPr="00CD6DD9">
        <w:rPr>
          <w:rFonts w:asciiTheme="minorHAnsi" w:hAnsiTheme="minorHAnsi" w:cstheme="minorHAnsi"/>
          <w:sz w:val="22"/>
          <w:szCs w:val="22"/>
        </w:rPr>
        <w:t xml:space="preserve">kvalifikacijos duomenys yra tokie </w:t>
      </w:r>
      <w:r w:rsidRPr="00CD6DD9">
        <w:rPr>
          <w:rFonts w:asciiTheme="minorHAnsi" w:hAnsiTheme="minorHAnsi" w:cstheme="minorHAnsi"/>
          <w:i/>
          <w:sz w:val="22"/>
          <w:szCs w:val="22"/>
        </w:rPr>
        <w:t>(</w:t>
      </w:r>
      <w:r w:rsidR="00DD1C35" w:rsidRPr="00CD6DD9">
        <w:rPr>
          <w:rFonts w:asciiTheme="minorHAnsi" w:hAnsiTheme="minorHAnsi" w:cstheme="minorHAnsi"/>
          <w:i/>
          <w:sz w:val="22"/>
          <w:szCs w:val="22"/>
        </w:rPr>
        <w:t xml:space="preserve">rangovas </w:t>
      </w:r>
      <w:r w:rsidRPr="00CD6DD9">
        <w:rPr>
          <w:rFonts w:asciiTheme="minorHAnsi" w:hAnsiTheme="minorHAnsi" w:cstheme="minorHAnsi"/>
          <w:i/>
          <w:sz w:val="22"/>
          <w:szCs w:val="22"/>
        </w:rPr>
        <w:t xml:space="preserve">nurodo atitikimą nurodytiems kvalifikacijos reikalavimams pažymėdamas stulpeliuose „Taip“ arba „Ne“ (atitinkant žymėti „Taip“)): </w:t>
      </w:r>
    </w:p>
    <w:p w14:paraId="680FBE56" w14:textId="77777777" w:rsidR="008E7ECE" w:rsidRPr="00CD6DD9" w:rsidRDefault="008E7ECE" w:rsidP="008E7ECE">
      <w:pPr>
        <w:jc w:val="both"/>
        <w:rPr>
          <w:rFonts w:asciiTheme="minorHAnsi" w:hAnsiTheme="minorHAnsi" w:cstheme="minorHAnsi"/>
          <w:i/>
          <w:sz w:val="22"/>
          <w:szCs w:val="22"/>
        </w:rPr>
      </w:pPr>
      <w:r w:rsidRPr="00CD6DD9">
        <w:rPr>
          <w:rFonts w:asciiTheme="minorHAnsi" w:hAnsiTheme="minorHAnsi" w:cstheme="minorHAnsi"/>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CD6DD9" w14:paraId="7003687D" w14:textId="77777777" w:rsidTr="000F551C">
        <w:trPr>
          <w:trHeight w:val="481"/>
        </w:trPr>
        <w:tc>
          <w:tcPr>
            <w:tcW w:w="567" w:type="dxa"/>
          </w:tcPr>
          <w:p w14:paraId="24117EF0" w14:textId="77777777" w:rsidR="00466DF6" w:rsidRPr="00CD6DD9" w:rsidRDefault="00466DF6" w:rsidP="000A533B">
            <w:pPr>
              <w:jc w:val="both"/>
              <w:rPr>
                <w:rFonts w:asciiTheme="minorHAnsi" w:hAnsiTheme="minorHAnsi" w:cstheme="minorHAnsi"/>
                <w:b/>
                <w:sz w:val="22"/>
                <w:szCs w:val="22"/>
              </w:rPr>
            </w:pPr>
            <w:r w:rsidRPr="00CD6DD9">
              <w:rPr>
                <w:rFonts w:asciiTheme="minorHAnsi" w:hAnsiTheme="minorHAnsi" w:cstheme="minorHAnsi"/>
                <w:b/>
                <w:sz w:val="22"/>
                <w:szCs w:val="22"/>
              </w:rPr>
              <w:t>Nr.</w:t>
            </w:r>
          </w:p>
        </w:tc>
        <w:tc>
          <w:tcPr>
            <w:tcW w:w="5854" w:type="dxa"/>
          </w:tcPr>
          <w:p w14:paraId="4E3F91B5" w14:textId="77777777" w:rsidR="00466DF6" w:rsidRPr="00CD6DD9" w:rsidRDefault="00466DF6" w:rsidP="000A533B">
            <w:pPr>
              <w:jc w:val="both"/>
              <w:rPr>
                <w:rFonts w:asciiTheme="minorHAnsi" w:hAnsiTheme="minorHAnsi" w:cstheme="minorHAnsi"/>
                <w:b/>
                <w:sz w:val="22"/>
                <w:szCs w:val="22"/>
              </w:rPr>
            </w:pPr>
            <w:r w:rsidRPr="00CD6DD9">
              <w:rPr>
                <w:rFonts w:asciiTheme="minorHAnsi" w:hAnsiTheme="minorHAnsi" w:cstheme="minorHAnsi"/>
                <w:b/>
                <w:sz w:val="22"/>
                <w:szCs w:val="22"/>
              </w:rPr>
              <w:t>Kvalifikacijos reikalavimai:</w:t>
            </w:r>
          </w:p>
        </w:tc>
        <w:tc>
          <w:tcPr>
            <w:tcW w:w="1535" w:type="dxa"/>
            <w:vAlign w:val="center"/>
          </w:tcPr>
          <w:p w14:paraId="77C5A265" w14:textId="77777777" w:rsidR="00466DF6" w:rsidRPr="00CD6DD9" w:rsidRDefault="00466DF6" w:rsidP="000A533B">
            <w:pPr>
              <w:jc w:val="center"/>
              <w:rPr>
                <w:rFonts w:asciiTheme="minorHAnsi" w:hAnsiTheme="minorHAnsi" w:cstheme="minorHAnsi"/>
                <w:b/>
                <w:sz w:val="22"/>
                <w:szCs w:val="22"/>
              </w:rPr>
            </w:pPr>
            <w:r w:rsidRPr="00CD6DD9">
              <w:rPr>
                <w:rFonts w:asciiTheme="minorHAnsi" w:hAnsiTheme="minorHAnsi" w:cstheme="minorHAnsi"/>
                <w:b/>
                <w:sz w:val="22"/>
                <w:szCs w:val="22"/>
              </w:rPr>
              <w:t>Taip</w:t>
            </w:r>
          </w:p>
        </w:tc>
        <w:tc>
          <w:tcPr>
            <w:tcW w:w="1395" w:type="dxa"/>
            <w:vAlign w:val="center"/>
          </w:tcPr>
          <w:p w14:paraId="73F3EE21" w14:textId="77777777" w:rsidR="00466DF6" w:rsidRPr="00CD6DD9" w:rsidRDefault="00466DF6" w:rsidP="000A533B">
            <w:pPr>
              <w:jc w:val="center"/>
              <w:rPr>
                <w:rFonts w:asciiTheme="minorHAnsi" w:hAnsiTheme="minorHAnsi" w:cstheme="minorHAnsi"/>
                <w:b/>
                <w:sz w:val="22"/>
                <w:szCs w:val="22"/>
              </w:rPr>
            </w:pPr>
            <w:r w:rsidRPr="00CD6DD9">
              <w:rPr>
                <w:rFonts w:asciiTheme="minorHAnsi" w:hAnsiTheme="minorHAnsi" w:cstheme="minorHAnsi"/>
                <w:b/>
                <w:sz w:val="22"/>
                <w:szCs w:val="22"/>
              </w:rPr>
              <w:t>Ne</w:t>
            </w:r>
          </w:p>
        </w:tc>
      </w:tr>
      <w:tr w:rsidR="00E82415" w:rsidRPr="00CD6DD9" w14:paraId="7EDB9990" w14:textId="77777777" w:rsidTr="00AE1B25">
        <w:trPr>
          <w:trHeight w:val="925"/>
        </w:trPr>
        <w:tc>
          <w:tcPr>
            <w:tcW w:w="567" w:type="dxa"/>
          </w:tcPr>
          <w:p w14:paraId="4DCC7108"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t>1.</w:t>
            </w:r>
          </w:p>
        </w:tc>
        <w:tc>
          <w:tcPr>
            <w:tcW w:w="5854" w:type="dxa"/>
            <w:tcBorders>
              <w:top w:val="single" w:sz="4" w:space="0" w:color="auto"/>
              <w:left w:val="single" w:sz="4" w:space="0" w:color="auto"/>
              <w:bottom w:val="single" w:sz="4" w:space="0" w:color="auto"/>
              <w:right w:val="single" w:sz="4" w:space="0" w:color="auto"/>
            </w:tcBorders>
          </w:tcPr>
          <w:p w14:paraId="37190FDB" w14:textId="07DCCD86" w:rsidR="00E82415" w:rsidRPr="00CD6DD9" w:rsidRDefault="00E82415" w:rsidP="00E82415">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Vadovaujantis Lietuvos Respublikos elektros energetikos įstatymo 75</w:t>
            </w:r>
            <w:r w:rsidRPr="00135F7F">
              <w:rPr>
                <w:rFonts w:asciiTheme="minorHAnsi" w:hAnsiTheme="minorHAnsi" w:cstheme="minorHAnsi"/>
                <w:color w:val="000000"/>
                <w:sz w:val="22"/>
                <w:szCs w:val="22"/>
                <w:vertAlign w:val="superscript"/>
              </w:rPr>
              <w:t>2</w:t>
            </w:r>
            <w:r w:rsidRPr="00135F7F">
              <w:rPr>
                <w:rFonts w:asciiTheme="minorHAnsi" w:hAnsiTheme="minorHAnsi" w:cstheme="minorHAnsi"/>
                <w:color w:val="000000"/>
                <w:sz w:val="22"/>
                <w:szCs w:val="22"/>
              </w:rPr>
              <w:t xml:space="preserve"> straipsniu tiekėjas turi turėti teisę atlikti </w:t>
            </w:r>
            <w:r w:rsidRPr="00135F7F">
              <w:rPr>
                <w:rFonts w:asciiTheme="minorHAnsi" w:hAnsiTheme="minorHAnsi" w:cstheme="minorHAnsi"/>
                <w:b/>
                <w:color w:val="000000"/>
                <w:sz w:val="22"/>
                <w:szCs w:val="22"/>
              </w:rPr>
              <w:t>elektros tinklo ir įrenginių iki 1000 V įtampos įrengimo ar eksploatavimo darbus.</w:t>
            </w:r>
          </w:p>
        </w:tc>
        <w:tc>
          <w:tcPr>
            <w:tcW w:w="1535" w:type="dxa"/>
          </w:tcPr>
          <w:p w14:paraId="57821721" w14:textId="77777777" w:rsidR="00E82415" w:rsidRPr="00CD6DD9" w:rsidRDefault="00E82415" w:rsidP="00E82415">
            <w:pPr>
              <w:jc w:val="both"/>
              <w:rPr>
                <w:rFonts w:asciiTheme="minorHAnsi" w:hAnsiTheme="minorHAnsi" w:cstheme="minorHAnsi"/>
                <w:sz w:val="22"/>
                <w:szCs w:val="22"/>
              </w:rPr>
            </w:pPr>
          </w:p>
        </w:tc>
        <w:tc>
          <w:tcPr>
            <w:tcW w:w="1395" w:type="dxa"/>
          </w:tcPr>
          <w:p w14:paraId="34BE2D46" w14:textId="77777777" w:rsidR="00E82415" w:rsidRPr="00CD6DD9" w:rsidRDefault="00E82415" w:rsidP="00E82415">
            <w:pPr>
              <w:jc w:val="both"/>
              <w:rPr>
                <w:rFonts w:asciiTheme="minorHAnsi" w:hAnsiTheme="minorHAnsi" w:cstheme="minorHAnsi"/>
                <w:sz w:val="22"/>
                <w:szCs w:val="22"/>
              </w:rPr>
            </w:pPr>
          </w:p>
        </w:tc>
      </w:tr>
      <w:tr w:rsidR="00E82415" w:rsidRPr="00CD6DD9" w14:paraId="344C25AE" w14:textId="77777777" w:rsidTr="00AE1B25">
        <w:trPr>
          <w:trHeight w:val="1166"/>
        </w:trPr>
        <w:tc>
          <w:tcPr>
            <w:tcW w:w="567" w:type="dxa"/>
          </w:tcPr>
          <w:p w14:paraId="499F1FEC"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t>2.</w:t>
            </w:r>
          </w:p>
        </w:tc>
        <w:tc>
          <w:tcPr>
            <w:tcW w:w="5854" w:type="dxa"/>
            <w:tcBorders>
              <w:top w:val="single" w:sz="4" w:space="0" w:color="auto"/>
              <w:left w:val="single" w:sz="4" w:space="0" w:color="auto"/>
              <w:bottom w:val="single" w:sz="4" w:space="0" w:color="auto"/>
              <w:right w:val="single" w:sz="4" w:space="0" w:color="auto"/>
            </w:tcBorders>
          </w:tcPr>
          <w:p w14:paraId="3CC538EA"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Tiekėjas turi pasiūlyti bent 1 (vieną) specialistą – darbų vadovą, kuris turi teisę vykdyti darbus elektros įrenginiuose iki 1000 V:</w:t>
            </w:r>
          </w:p>
          <w:p w14:paraId="75253B6D"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Veiklos sritis</w:t>
            </w:r>
            <w:r w:rsidRPr="00135F7F">
              <w:rPr>
                <w:rFonts w:asciiTheme="minorHAnsi" w:hAnsiTheme="minorHAnsi" w:cstheme="minorHAnsi"/>
                <w:color w:val="000000"/>
                <w:sz w:val="22"/>
                <w:szCs w:val="22"/>
              </w:rPr>
              <w:t xml:space="preserve"> – Elektros įrenginių įrengimas ar eksploatavimas; </w:t>
            </w:r>
          </w:p>
          <w:p w14:paraId="3065BD4F"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Energetikos darbuotojų kategorija</w:t>
            </w:r>
            <w:r w:rsidRPr="00135F7F">
              <w:rPr>
                <w:rFonts w:asciiTheme="minorHAnsi" w:hAnsiTheme="minorHAnsi" w:cstheme="minorHAnsi"/>
                <w:color w:val="000000"/>
                <w:sz w:val="22"/>
                <w:szCs w:val="22"/>
              </w:rPr>
              <w:t xml:space="preserve"> – Elektrotechnikos darbuotojas aukštos kategorijos (toliau – </w:t>
            </w:r>
            <w:r w:rsidRPr="00135F7F">
              <w:rPr>
                <w:rFonts w:asciiTheme="minorHAnsi" w:hAnsiTheme="minorHAnsi" w:cstheme="minorHAnsi"/>
                <w:b/>
                <w:color w:val="000000"/>
                <w:sz w:val="22"/>
                <w:szCs w:val="22"/>
              </w:rPr>
              <w:t>AK</w:t>
            </w:r>
            <w:r w:rsidRPr="00135F7F">
              <w:rPr>
                <w:rFonts w:asciiTheme="minorHAnsi" w:hAnsiTheme="minorHAnsi" w:cstheme="minorHAnsi"/>
                <w:color w:val="000000"/>
                <w:sz w:val="22"/>
                <w:szCs w:val="22"/>
              </w:rPr>
              <w:t xml:space="preserve">) vykdantis darbus elektros įrenginiuose iki 1000 V.; </w:t>
            </w:r>
          </w:p>
          <w:p w14:paraId="4A1C4B27"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b/>
                <w:color w:val="000000"/>
                <w:sz w:val="22"/>
                <w:szCs w:val="22"/>
              </w:rPr>
              <w:t>Atestavimo sritis ir teikiamos teisės</w:t>
            </w:r>
            <w:r w:rsidRPr="00135F7F">
              <w:rPr>
                <w:rFonts w:asciiTheme="minorHAnsi" w:hAnsiTheme="minorHAnsi" w:cstheme="minorHAnsi"/>
                <w:color w:val="000000"/>
                <w:sz w:val="22"/>
                <w:szCs w:val="22"/>
              </w:rPr>
              <w:t xml:space="preserve"> – </w:t>
            </w:r>
          </w:p>
          <w:p w14:paraId="3A7BEDA3" w14:textId="77777777" w:rsidR="00E82415" w:rsidRPr="00135F7F" w:rsidRDefault="00E82415" w:rsidP="00E82415">
            <w:pPr>
              <w:jc w:val="both"/>
              <w:rPr>
                <w:rFonts w:asciiTheme="minorHAnsi" w:hAnsiTheme="minorHAnsi" w:cstheme="minorHAnsi"/>
                <w:color w:val="000000"/>
                <w:sz w:val="22"/>
                <w:szCs w:val="22"/>
              </w:rPr>
            </w:pPr>
            <w:r w:rsidRPr="00135F7F">
              <w:rPr>
                <w:rFonts w:asciiTheme="minorHAnsi" w:hAnsiTheme="minorHAnsi" w:cstheme="minorHAnsi"/>
                <w:color w:val="000000"/>
                <w:sz w:val="22"/>
                <w:szCs w:val="22"/>
              </w:rPr>
              <w:t xml:space="preserve">Įrengti ar Eksploatuoti (technologiškai valdyti, techniškai prižiūrėti, remontuoti, matuoti, bandyti, paleisti ir derinti) elektros įrenginius iki 1000 V. </w:t>
            </w:r>
          </w:p>
          <w:p w14:paraId="4EA27B44" w14:textId="3F585138" w:rsidR="00E82415" w:rsidRPr="00CD6DD9" w:rsidRDefault="00E82415" w:rsidP="00E82415">
            <w:pPr>
              <w:spacing w:line="20" w:lineRule="atLeast"/>
              <w:contextualSpacing/>
              <w:jc w:val="both"/>
              <w:rPr>
                <w:rFonts w:asciiTheme="minorHAnsi" w:eastAsiaTheme="minorEastAsia" w:hAnsiTheme="minorHAnsi" w:cstheme="minorHAnsi"/>
                <w:color w:val="000000"/>
                <w:sz w:val="22"/>
                <w:szCs w:val="22"/>
              </w:rPr>
            </w:pPr>
            <w:r w:rsidRPr="00135F7F">
              <w:rPr>
                <w:rFonts w:asciiTheme="minorHAnsi" w:hAnsiTheme="minorHAnsi" w:cstheme="minorHAnsi"/>
                <w:color w:val="000000"/>
                <w:sz w:val="22"/>
                <w:szCs w:val="22"/>
              </w:rPr>
              <w:t>Suteikiamos teisės vykdyti darbų vadovo AK funkcijas elektros įrenginiuose iki 1000 V.</w:t>
            </w:r>
          </w:p>
        </w:tc>
        <w:tc>
          <w:tcPr>
            <w:tcW w:w="1535" w:type="dxa"/>
          </w:tcPr>
          <w:p w14:paraId="4A5FB02D" w14:textId="77777777" w:rsidR="00E82415" w:rsidRPr="00CD6DD9" w:rsidRDefault="00E82415" w:rsidP="00E82415">
            <w:pPr>
              <w:jc w:val="both"/>
              <w:rPr>
                <w:rFonts w:asciiTheme="minorHAnsi" w:hAnsiTheme="minorHAnsi" w:cstheme="minorHAnsi"/>
                <w:sz w:val="22"/>
                <w:szCs w:val="22"/>
              </w:rPr>
            </w:pPr>
          </w:p>
        </w:tc>
        <w:tc>
          <w:tcPr>
            <w:tcW w:w="1395" w:type="dxa"/>
          </w:tcPr>
          <w:p w14:paraId="53F68B55" w14:textId="77777777" w:rsidR="00E82415" w:rsidRPr="00CD6DD9" w:rsidRDefault="00E82415" w:rsidP="00E82415">
            <w:pPr>
              <w:jc w:val="both"/>
              <w:rPr>
                <w:rFonts w:asciiTheme="minorHAnsi" w:hAnsiTheme="minorHAnsi" w:cstheme="minorHAnsi"/>
                <w:sz w:val="22"/>
                <w:szCs w:val="22"/>
              </w:rPr>
            </w:pPr>
          </w:p>
        </w:tc>
      </w:tr>
      <w:tr w:rsidR="00E82415" w:rsidRPr="00CD6DD9" w14:paraId="590430F1" w14:textId="77777777" w:rsidTr="00AE1B25">
        <w:trPr>
          <w:trHeight w:val="1166"/>
        </w:trPr>
        <w:tc>
          <w:tcPr>
            <w:tcW w:w="567" w:type="dxa"/>
          </w:tcPr>
          <w:p w14:paraId="684E49F8" w14:textId="77777777" w:rsidR="00E82415" w:rsidRPr="00CD6DD9" w:rsidRDefault="00E82415" w:rsidP="00E82415">
            <w:pPr>
              <w:widowControl w:val="0"/>
              <w:jc w:val="center"/>
              <w:rPr>
                <w:rFonts w:asciiTheme="minorHAnsi" w:hAnsiTheme="minorHAnsi" w:cstheme="minorHAnsi"/>
                <w:sz w:val="22"/>
                <w:szCs w:val="22"/>
              </w:rPr>
            </w:pPr>
            <w:r w:rsidRPr="00CD6DD9">
              <w:rPr>
                <w:rFonts w:asciiTheme="minorHAnsi" w:hAnsiTheme="minorHAnsi" w:cstheme="minorHAnsi"/>
                <w:sz w:val="22"/>
                <w:szCs w:val="22"/>
              </w:rPr>
              <w:lastRenderedPageBreak/>
              <w:t>3.</w:t>
            </w:r>
          </w:p>
        </w:tc>
        <w:tc>
          <w:tcPr>
            <w:tcW w:w="5854" w:type="dxa"/>
            <w:tcBorders>
              <w:top w:val="single" w:sz="4" w:space="0" w:color="auto"/>
              <w:left w:val="single" w:sz="4" w:space="0" w:color="auto"/>
              <w:bottom w:val="single" w:sz="4" w:space="0" w:color="auto"/>
              <w:right w:val="single" w:sz="4" w:space="0" w:color="auto"/>
            </w:tcBorders>
          </w:tcPr>
          <w:p w14:paraId="3A30A45D"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sz w:val="22"/>
                <w:szCs w:val="22"/>
              </w:rPr>
              <w:t xml:space="preserve">Tiekėjas turi pasiūlyti bent 1 (vieną) specialistą - darbų vykdytoją, kuris turi teisę vykdyti darbus elektros įrenginiuose iki 1000 V: </w:t>
            </w:r>
          </w:p>
          <w:p w14:paraId="771E6783"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Veiklos sritis</w:t>
            </w:r>
            <w:r w:rsidRPr="00135F7F">
              <w:rPr>
                <w:rFonts w:asciiTheme="minorHAnsi" w:hAnsiTheme="minorHAnsi" w:cstheme="minorHAnsi"/>
                <w:sz w:val="22"/>
                <w:szCs w:val="22"/>
              </w:rPr>
              <w:t xml:space="preserve"> – Elektros įrenginių įrengimas ar eksploatavimas; </w:t>
            </w:r>
          </w:p>
          <w:p w14:paraId="647603B9"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Energetikos darbuotojų kategorija</w:t>
            </w:r>
            <w:r w:rsidRPr="00135F7F">
              <w:rPr>
                <w:rFonts w:asciiTheme="minorHAnsi" w:hAnsiTheme="minorHAnsi" w:cstheme="minorHAnsi"/>
                <w:sz w:val="22"/>
                <w:szCs w:val="22"/>
              </w:rPr>
              <w:t xml:space="preserve"> – Elektrotechnikos darbuotojas vidurinės kategorijos (toliau – </w:t>
            </w:r>
            <w:r w:rsidRPr="00135F7F">
              <w:rPr>
                <w:rFonts w:asciiTheme="minorHAnsi" w:hAnsiTheme="minorHAnsi" w:cstheme="minorHAnsi"/>
                <w:b/>
                <w:sz w:val="22"/>
                <w:szCs w:val="22"/>
              </w:rPr>
              <w:t>VK</w:t>
            </w:r>
            <w:r w:rsidRPr="00135F7F">
              <w:rPr>
                <w:rFonts w:asciiTheme="minorHAnsi" w:hAnsiTheme="minorHAnsi" w:cstheme="minorHAnsi"/>
                <w:sz w:val="22"/>
                <w:szCs w:val="22"/>
              </w:rPr>
              <w:t xml:space="preserve">) vykdantis darbus elektros įrenginiuose iki 1000 V; </w:t>
            </w:r>
          </w:p>
          <w:p w14:paraId="1E79C938"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b/>
                <w:sz w:val="22"/>
                <w:szCs w:val="22"/>
              </w:rPr>
              <w:t>Atestavimo sritis ir suteikiamos teisės</w:t>
            </w:r>
            <w:r w:rsidRPr="00135F7F">
              <w:rPr>
                <w:rFonts w:asciiTheme="minorHAnsi" w:hAnsiTheme="minorHAnsi" w:cstheme="minorHAnsi"/>
                <w:sz w:val="22"/>
                <w:szCs w:val="22"/>
              </w:rPr>
              <w:t xml:space="preserve"> – </w:t>
            </w:r>
          </w:p>
          <w:p w14:paraId="41292A3B" w14:textId="77777777" w:rsidR="00E82415" w:rsidRPr="00135F7F" w:rsidRDefault="00E82415" w:rsidP="00E82415">
            <w:pPr>
              <w:jc w:val="both"/>
              <w:rPr>
                <w:rFonts w:asciiTheme="minorHAnsi" w:hAnsiTheme="minorHAnsi" w:cstheme="minorHAnsi"/>
                <w:sz w:val="22"/>
                <w:szCs w:val="22"/>
              </w:rPr>
            </w:pPr>
            <w:r w:rsidRPr="00135F7F">
              <w:rPr>
                <w:rFonts w:asciiTheme="minorHAnsi" w:hAnsiTheme="minorHAnsi" w:cstheme="minorHAnsi"/>
                <w:sz w:val="22"/>
                <w:szCs w:val="22"/>
              </w:rPr>
              <w:t xml:space="preserve">Įrengti ar Eksploatuoti (technologiškai valdyti, techniškai prižiūrėti, remontuoti, matuoti, bandyti, paleisti ir derinti) elektros įrenginius iki 1000 V. </w:t>
            </w:r>
          </w:p>
          <w:p w14:paraId="6AF350C8" w14:textId="6345FECF" w:rsidR="00E82415" w:rsidRPr="00CD6DD9" w:rsidRDefault="00E82415" w:rsidP="00E82415">
            <w:pPr>
              <w:spacing w:line="20" w:lineRule="atLeast"/>
              <w:contextualSpacing/>
              <w:jc w:val="both"/>
              <w:rPr>
                <w:rFonts w:asciiTheme="minorHAnsi" w:hAnsiTheme="minorHAnsi" w:cstheme="minorHAnsi"/>
                <w:sz w:val="22"/>
                <w:szCs w:val="22"/>
              </w:rPr>
            </w:pPr>
            <w:r w:rsidRPr="00135F7F">
              <w:rPr>
                <w:rFonts w:asciiTheme="minorHAnsi" w:hAnsiTheme="minorHAnsi" w:cstheme="minorHAnsi"/>
                <w:sz w:val="22"/>
                <w:szCs w:val="22"/>
              </w:rPr>
              <w:t>Suteikiamos teisės vykdyti darbų vykdytojo ar brigados nario VK funkcijas elektros įrenginiuose iki 1000 V.</w:t>
            </w:r>
          </w:p>
        </w:tc>
        <w:tc>
          <w:tcPr>
            <w:tcW w:w="1535" w:type="dxa"/>
          </w:tcPr>
          <w:p w14:paraId="136EE99E" w14:textId="77777777" w:rsidR="00E82415" w:rsidRPr="00CD6DD9" w:rsidRDefault="00E82415" w:rsidP="00E82415">
            <w:pPr>
              <w:jc w:val="both"/>
              <w:rPr>
                <w:rFonts w:asciiTheme="minorHAnsi" w:hAnsiTheme="minorHAnsi" w:cstheme="minorHAnsi"/>
                <w:sz w:val="22"/>
                <w:szCs w:val="22"/>
              </w:rPr>
            </w:pPr>
          </w:p>
        </w:tc>
        <w:tc>
          <w:tcPr>
            <w:tcW w:w="1395" w:type="dxa"/>
          </w:tcPr>
          <w:p w14:paraId="210507AD" w14:textId="77777777" w:rsidR="00E82415" w:rsidRPr="00CD6DD9" w:rsidRDefault="00E82415" w:rsidP="00E82415">
            <w:pPr>
              <w:jc w:val="both"/>
              <w:rPr>
                <w:rFonts w:asciiTheme="minorHAnsi" w:hAnsiTheme="minorHAnsi" w:cstheme="minorHAnsi"/>
                <w:sz w:val="22"/>
                <w:szCs w:val="22"/>
              </w:rPr>
            </w:pPr>
          </w:p>
        </w:tc>
      </w:tr>
    </w:tbl>
    <w:p w14:paraId="5F2281F7" w14:textId="5DB34BFC" w:rsidR="008E7ECE" w:rsidRPr="00CD6DD9" w:rsidRDefault="008E7ECE" w:rsidP="008E7ECE">
      <w:pPr>
        <w:ind w:firstLine="709"/>
        <w:jc w:val="both"/>
        <w:rPr>
          <w:rFonts w:asciiTheme="minorHAnsi" w:hAnsiTheme="minorHAnsi" w:cstheme="minorHAnsi"/>
          <w:sz w:val="22"/>
          <w:szCs w:val="22"/>
        </w:rPr>
      </w:pPr>
    </w:p>
    <w:p w14:paraId="4276E6E0" w14:textId="66840187" w:rsidR="00466DF6" w:rsidRPr="00CD6DD9" w:rsidRDefault="00466DF6" w:rsidP="008E7ECE">
      <w:pPr>
        <w:ind w:firstLine="709"/>
        <w:jc w:val="both"/>
        <w:rPr>
          <w:rFonts w:asciiTheme="minorHAnsi" w:hAnsiTheme="minorHAnsi" w:cstheme="minorHAnsi"/>
          <w:sz w:val="22"/>
          <w:szCs w:val="22"/>
        </w:rPr>
      </w:pPr>
    </w:p>
    <w:p w14:paraId="49E0CC8D" w14:textId="77777777" w:rsidR="008E7ECE" w:rsidRPr="00CD6DD9" w:rsidRDefault="008E7ECE" w:rsidP="008E7ECE">
      <w:pPr>
        <w:ind w:firstLine="709"/>
        <w:jc w:val="both"/>
        <w:rPr>
          <w:rFonts w:asciiTheme="minorHAnsi" w:hAnsiTheme="minorHAnsi" w:cstheme="minorHAnsi"/>
          <w:sz w:val="22"/>
          <w:szCs w:val="22"/>
        </w:rPr>
      </w:pPr>
      <w:r w:rsidRPr="00CD6DD9">
        <w:rPr>
          <w:rFonts w:asciiTheme="minorHAnsi" w:hAnsiTheme="minorHAnsi" w:cstheme="minorHAnsi"/>
          <w:sz w:val="22"/>
          <w:szCs w:val="22"/>
        </w:rPr>
        <w:t>Man žinoma, kad, jeigu perkantysis subjektas nustatytų, kad pateikti duomenys yra neteisingi, pateiktas pasiūlymas bus nenagrinėjamas ir atmestas.</w:t>
      </w:r>
    </w:p>
    <w:p w14:paraId="501425AC" w14:textId="77777777" w:rsidR="008E7ECE" w:rsidRPr="00CD6DD9" w:rsidRDefault="008E7ECE" w:rsidP="008E7ECE">
      <w:pPr>
        <w:ind w:firstLine="709"/>
        <w:jc w:val="both"/>
        <w:rPr>
          <w:rFonts w:asciiTheme="minorHAnsi" w:hAnsiTheme="minorHAnsi" w:cstheme="minorHAnsi"/>
          <w:sz w:val="22"/>
          <w:szCs w:val="22"/>
        </w:rPr>
      </w:pPr>
      <w:r w:rsidRPr="00CD6DD9">
        <w:rPr>
          <w:rFonts w:asciiTheme="minorHAnsi" w:hAnsiTheme="minorHAnsi" w:cstheme="minorHAnsi"/>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Pr="00CD6DD9" w:rsidRDefault="007D375C" w:rsidP="008E7ECE">
      <w:pPr>
        <w:ind w:firstLine="709"/>
        <w:jc w:val="both"/>
        <w:rPr>
          <w:rFonts w:asciiTheme="minorHAnsi" w:hAnsiTheme="minorHAnsi" w:cstheme="minorHAnsi"/>
          <w:sz w:val="22"/>
          <w:szCs w:val="22"/>
        </w:rPr>
      </w:pPr>
    </w:p>
    <w:p w14:paraId="4EE5D568" w14:textId="6238CB86" w:rsidR="00466DF6" w:rsidRPr="00CD6DD9" w:rsidRDefault="00466DF6" w:rsidP="008E7ECE">
      <w:pPr>
        <w:ind w:firstLine="709"/>
        <w:jc w:val="both"/>
        <w:rPr>
          <w:rFonts w:asciiTheme="minorHAnsi" w:hAnsiTheme="minorHAnsi" w:cstheme="minorHAnsi"/>
          <w:sz w:val="22"/>
          <w:szCs w:val="22"/>
        </w:rPr>
      </w:pPr>
    </w:p>
    <w:p w14:paraId="37E4BE3B" w14:textId="5D629C26" w:rsidR="00466DF6" w:rsidRPr="00CD6DD9" w:rsidRDefault="00466DF6" w:rsidP="008E7ECE">
      <w:pPr>
        <w:ind w:firstLine="709"/>
        <w:jc w:val="both"/>
        <w:rPr>
          <w:rFonts w:asciiTheme="minorHAnsi" w:hAnsiTheme="minorHAnsi" w:cstheme="minorHAnsi"/>
          <w:sz w:val="22"/>
          <w:szCs w:val="22"/>
        </w:rPr>
      </w:pPr>
    </w:p>
    <w:p w14:paraId="2B0D38EB" w14:textId="354D646A" w:rsidR="00466DF6" w:rsidRPr="00CD6DD9" w:rsidRDefault="00466DF6" w:rsidP="008E7ECE">
      <w:pPr>
        <w:ind w:firstLine="709"/>
        <w:jc w:val="both"/>
        <w:rPr>
          <w:rFonts w:asciiTheme="minorHAnsi" w:hAnsiTheme="minorHAnsi" w:cstheme="minorHAnsi"/>
          <w:sz w:val="22"/>
          <w:szCs w:val="22"/>
        </w:rPr>
      </w:pPr>
    </w:p>
    <w:p w14:paraId="75121690" w14:textId="77777777" w:rsidR="00466DF6" w:rsidRPr="00CD6DD9" w:rsidRDefault="00466DF6" w:rsidP="008E7ECE">
      <w:pPr>
        <w:ind w:firstLine="709"/>
        <w:jc w:val="both"/>
        <w:rPr>
          <w:rFonts w:asciiTheme="minorHAnsi" w:hAnsiTheme="minorHAnsi" w:cstheme="minorHAnsi"/>
          <w:sz w:val="22"/>
          <w:szCs w:val="22"/>
        </w:rPr>
      </w:pPr>
    </w:p>
    <w:p w14:paraId="63A4B9B9" w14:textId="77777777" w:rsidR="00880A54" w:rsidRPr="00CD6DD9" w:rsidRDefault="00880A54" w:rsidP="008E7ECE">
      <w:pPr>
        <w:ind w:firstLine="709"/>
        <w:jc w:val="both"/>
        <w:rPr>
          <w:rFonts w:asciiTheme="minorHAnsi" w:hAnsiTheme="minorHAnsi" w:cstheme="minorHAnsi"/>
          <w:sz w:val="22"/>
          <w:szCs w:val="22"/>
        </w:rPr>
      </w:pPr>
    </w:p>
    <w:p w14:paraId="4175D010" w14:textId="77777777" w:rsidR="008E7ECE" w:rsidRPr="00CD6DD9" w:rsidRDefault="008E7ECE" w:rsidP="008E7ECE">
      <w:pPr>
        <w:jc w:val="both"/>
        <w:rPr>
          <w:rFonts w:asciiTheme="minorHAnsi" w:hAnsiTheme="minorHAnsi" w:cstheme="minorHAnsi"/>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CD6DD9"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CD6DD9" w:rsidRDefault="008E7ECE" w:rsidP="00647C0E">
            <w:pPr>
              <w:snapToGrid w:val="0"/>
              <w:jc w:val="center"/>
              <w:rPr>
                <w:rFonts w:asciiTheme="minorHAnsi" w:hAnsiTheme="minorHAnsi" w:cstheme="minorHAnsi"/>
                <w:position w:val="6"/>
                <w:sz w:val="22"/>
                <w:szCs w:val="22"/>
              </w:rPr>
            </w:pPr>
            <w:r w:rsidRPr="00CD6DD9">
              <w:rPr>
                <w:rFonts w:asciiTheme="minorHAnsi" w:hAnsiTheme="minorHAnsi" w:cstheme="minorHAnsi"/>
                <w:position w:val="6"/>
                <w:sz w:val="22"/>
                <w:szCs w:val="22"/>
              </w:rPr>
              <w:t>(</w:t>
            </w:r>
            <w:r w:rsidR="00466DF6" w:rsidRPr="00CD6DD9">
              <w:rPr>
                <w:rFonts w:asciiTheme="minorHAnsi" w:hAnsiTheme="minorHAnsi" w:cstheme="minorHAnsi"/>
                <w:position w:val="6"/>
                <w:sz w:val="22"/>
                <w:szCs w:val="22"/>
              </w:rPr>
              <w:t>Tiekėjo</w:t>
            </w:r>
            <w:r w:rsidRPr="00CD6DD9">
              <w:rPr>
                <w:rFonts w:asciiTheme="minorHAnsi" w:hAnsiTheme="minorHAnsi" w:cstheme="minorHAnsi"/>
                <w:position w:val="6"/>
                <w:sz w:val="22"/>
                <w:szCs w:val="22"/>
              </w:rPr>
              <w:t xml:space="preserve"> arba jo įgalioto asmens pareigų pavadinimas)</w:t>
            </w:r>
          </w:p>
          <w:p w14:paraId="4461BC99" w14:textId="77777777" w:rsidR="008E7ECE" w:rsidRPr="00CD6DD9" w:rsidRDefault="008E7ECE" w:rsidP="00647C0E">
            <w:pPr>
              <w:snapToGrid w:val="0"/>
              <w:rPr>
                <w:rFonts w:asciiTheme="minorHAnsi" w:hAnsiTheme="minorHAnsi" w:cstheme="minorHAnsi"/>
                <w:position w:val="6"/>
                <w:sz w:val="22"/>
                <w:szCs w:val="22"/>
              </w:rPr>
            </w:pPr>
          </w:p>
        </w:tc>
        <w:tc>
          <w:tcPr>
            <w:tcW w:w="604" w:type="dxa"/>
          </w:tcPr>
          <w:p w14:paraId="748D0987" w14:textId="77777777" w:rsidR="008E7ECE" w:rsidRPr="00CD6DD9" w:rsidRDefault="008E7ECE" w:rsidP="00647C0E">
            <w:pPr>
              <w:ind w:right="-1"/>
              <w:jc w:val="center"/>
              <w:rPr>
                <w:rFonts w:asciiTheme="minorHAnsi" w:hAnsiTheme="minorHAnsi" w:cstheme="minorHAnsi"/>
                <w:sz w:val="22"/>
                <w:szCs w:val="22"/>
              </w:rPr>
            </w:pPr>
          </w:p>
        </w:tc>
        <w:tc>
          <w:tcPr>
            <w:tcW w:w="1980" w:type="dxa"/>
            <w:tcBorders>
              <w:top w:val="single" w:sz="4" w:space="0" w:color="auto"/>
              <w:left w:val="nil"/>
              <w:bottom w:val="nil"/>
              <w:right w:val="nil"/>
            </w:tcBorders>
          </w:tcPr>
          <w:p w14:paraId="61B378FA" w14:textId="77777777" w:rsidR="008E7ECE" w:rsidRPr="00CD6DD9" w:rsidRDefault="008E7ECE" w:rsidP="00647C0E">
            <w:pPr>
              <w:ind w:right="-1"/>
              <w:jc w:val="center"/>
              <w:rPr>
                <w:rFonts w:asciiTheme="minorHAnsi" w:hAnsiTheme="minorHAnsi" w:cstheme="minorHAnsi"/>
                <w:sz w:val="22"/>
                <w:szCs w:val="22"/>
              </w:rPr>
            </w:pPr>
            <w:r w:rsidRPr="00CD6DD9">
              <w:rPr>
                <w:rFonts w:asciiTheme="minorHAnsi" w:hAnsiTheme="minorHAnsi" w:cstheme="minorHAnsi"/>
                <w:position w:val="6"/>
                <w:sz w:val="22"/>
                <w:szCs w:val="22"/>
              </w:rPr>
              <w:t>(Parašas)</w:t>
            </w:r>
            <w:r w:rsidRPr="00CD6DD9">
              <w:rPr>
                <w:rFonts w:asciiTheme="minorHAnsi" w:hAnsiTheme="minorHAnsi" w:cstheme="minorHAnsi"/>
                <w:i/>
                <w:sz w:val="22"/>
                <w:szCs w:val="22"/>
              </w:rPr>
              <w:t xml:space="preserve"> </w:t>
            </w:r>
          </w:p>
        </w:tc>
        <w:tc>
          <w:tcPr>
            <w:tcW w:w="701" w:type="dxa"/>
          </w:tcPr>
          <w:p w14:paraId="3D34EF41" w14:textId="77777777" w:rsidR="008E7ECE" w:rsidRPr="00CD6DD9" w:rsidRDefault="008E7ECE" w:rsidP="00647C0E">
            <w:pPr>
              <w:ind w:right="-1"/>
              <w:jc w:val="center"/>
              <w:rPr>
                <w:rFonts w:asciiTheme="minorHAnsi" w:hAnsiTheme="minorHAnsi" w:cstheme="minorHAnsi"/>
                <w:sz w:val="22"/>
                <w:szCs w:val="22"/>
              </w:rPr>
            </w:pPr>
          </w:p>
        </w:tc>
        <w:tc>
          <w:tcPr>
            <w:tcW w:w="2611" w:type="dxa"/>
            <w:tcBorders>
              <w:top w:val="single" w:sz="4" w:space="0" w:color="auto"/>
              <w:left w:val="nil"/>
              <w:bottom w:val="nil"/>
              <w:right w:val="nil"/>
            </w:tcBorders>
          </w:tcPr>
          <w:p w14:paraId="32CB61B0" w14:textId="77777777" w:rsidR="008E7ECE" w:rsidRPr="00CD6DD9" w:rsidRDefault="008E7ECE" w:rsidP="00647C0E">
            <w:pPr>
              <w:ind w:right="-1"/>
              <w:jc w:val="center"/>
              <w:rPr>
                <w:rFonts w:asciiTheme="minorHAnsi" w:hAnsiTheme="minorHAnsi" w:cstheme="minorHAnsi"/>
                <w:sz w:val="22"/>
                <w:szCs w:val="22"/>
              </w:rPr>
            </w:pPr>
            <w:r w:rsidRPr="00CD6DD9">
              <w:rPr>
                <w:rFonts w:asciiTheme="minorHAnsi" w:hAnsiTheme="minorHAnsi" w:cstheme="minorHAnsi"/>
                <w:position w:val="6"/>
                <w:sz w:val="22"/>
                <w:szCs w:val="22"/>
              </w:rPr>
              <w:t>(Vardas ir pavardė)</w:t>
            </w:r>
            <w:r w:rsidRPr="00CD6DD9">
              <w:rPr>
                <w:rFonts w:asciiTheme="minorHAnsi" w:hAnsiTheme="minorHAnsi" w:cstheme="minorHAnsi"/>
                <w:i/>
                <w:sz w:val="22"/>
                <w:szCs w:val="22"/>
              </w:rPr>
              <w:t xml:space="preserve"> </w:t>
            </w:r>
          </w:p>
        </w:tc>
        <w:tc>
          <w:tcPr>
            <w:tcW w:w="648" w:type="dxa"/>
          </w:tcPr>
          <w:p w14:paraId="3F6F64F2" w14:textId="77777777" w:rsidR="008E7ECE" w:rsidRPr="00CD6DD9" w:rsidRDefault="008E7ECE" w:rsidP="00647C0E">
            <w:pPr>
              <w:ind w:right="-1"/>
              <w:jc w:val="center"/>
              <w:rPr>
                <w:rFonts w:asciiTheme="minorHAnsi" w:hAnsiTheme="minorHAnsi" w:cstheme="minorHAnsi"/>
                <w:sz w:val="22"/>
                <w:szCs w:val="22"/>
              </w:rPr>
            </w:pPr>
          </w:p>
        </w:tc>
      </w:tr>
    </w:tbl>
    <w:p w14:paraId="6B0C4824" w14:textId="77777777" w:rsidR="00D41484" w:rsidRPr="00CD6DD9" w:rsidRDefault="00D41484" w:rsidP="004E4B45">
      <w:pPr>
        <w:tabs>
          <w:tab w:val="num" w:pos="0"/>
          <w:tab w:val="center" w:pos="1080"/>
        </w:tabs>
        <w:jc w:val="both"/>
        <w:rPr>
          <w:rFonts w:asciiTheme="minorHAnsi" w:hAnsiTheme="minorHAnsi" w:cstheme="minorHAnsi"/>
          <w:sz w:val="22"/>
          <w:szCs w:val="22"/>
        </w:rPr>
      </w:pPr>
    </w:p>
    <w:sectPr w:rsidR="00D41484" w:rsidRPr="00CD6DD9"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1754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ECE"/>
    <w:rsid w:val="00007B7A"/>
    <w:rsid w:val="00013434"/>
    <w:rsid w:val="00017770"/>
    <w:rsid w:val="000C7720"/>
    <w:rsid w:val="000E4DF6"/>
    <w:rsid w:val="000F420D"/>
    <w:rsid w:val="000F551C"/>
    <w:rsid w:val="0010369A"/>
    <w:rsid w:val="00164660"/>
    <w:rsid w:val="001831C3"/>
    <w:rsid w:val="00192174"/>
    <w:rsid w:val="00193231"/>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527BFA"/>
    <w:rsid w:val="005449AA"/>
    <w:rsid w:val="00554EB5"/>
    <w:rsid w:val="005721BD"/>
    <w:rsid w:val="00587E31"/>
    <w:rsid w:val="0059629C"/>
    <w:rsid w:val="005A7AFA"/>
    <w:rsid w:val="005B018E"/>
    <w:rsid w:val="005C120B"/>
    <w:rsid w:val="005D2A24"/>
    <w:rsid w:val="00620605"/>
    <w:rsid w:val="006761A8"/>
    <w:rsid w:val="00681E59"/>
    <w:rsid w:val="006A284E"/>
    <w:rsid w:val="006D785C"/>
    <w:rsid w:val="00725AF2"/>
    <w:rsid w:val="007734BB"/>
    <w:rsid w:val="007A3A1E"/>
    <w:rsid w:val="007C1D14"/>
    <w:rsid w:val="007C20FD"/>
    <w:rsid w:val="007D2C12"/>
    <w:rsid w:val="007D375C"/>
    <w:rsid w:val="007E4D60"/>
    <w:rsid w:val="007E7EF4"/>
    <w:rsid w:val="00804B06"/>
    <w:rsid w:val="008174F5"/>
    <w:rsid w:val="00880A54"/>
    <w:rsid w:val="00893E8C"/>
    <w:rsid w:val="008C2484"/>
    <w:rsid w:val="008D0F6A"/>
    <w:rsid w:val="008E115A"/>
    <w:rsid w:val="008E7ECE"/>
    <w:rsid w:val="009044E3"/>
    <w:rsid w:val="009407AC"/>
    <w:rsid w:val="00960627"/>
    <w:rsid w:val="009A1163"/>
    <w:rsid w:val="009B282B"/>
    <w:rsid w:val="009C16A9"/>
    <w:rsid w:val="009D69AB"/>
    <w:rsid w:val="009D7629"/>
    <w:rsid w:val="009E1F35"/>
    <w:rsid w:val="00A02CAA"/>
    <w:rsid w:val="00A229C7"/>
    <w:rsid w:val="00A56108"/>
    <w:rsid w:val="00A73849"/>
    <w:rsid w:val="00A828B7"/>
    <w:rsid w:val="00AF468B"/>
    <w:rsid w:val="00B26F15"/>
    <w:rsid w:val="00B81A88"/>
    <w:rsid w:val="00BB2BA7"/>
    <w:rsid w:val="00C72767"/>
    <w:rsid w:val="00CA4C5E"/>
    <w:rsid w:val="00CB776A"/>
    <w:rsid w:val="00CD6DD9"/>
    <w:rsid w:val="00D2378B"/>
    <w:rsid w:val="00D41484"/>
    <w:rsid w:val="00D44FD7"/>
    <w:rsid w:val="00D57071"/>
    <w:rsid w:val="00DD1C35"/>
    <w:rsid w:val="00DE5867"/>
    <w:rsid w:val="00E7684A"/>
    <w:rsid w:val="00E82415"/>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2343</Words>
  <Characters>1337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17</cp:revision>
  <dcterms:created xsi:type="dcterms:W3CDTF">2024-02-21T07:55:00Z</dcterms:created>
  <dcterms:modified xsi:type="dcterms:W3CDTF">2026-05-20T12:03:00Z</dcterms:modified>
</cp:coreProperties>
</file>